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FCC" w:rsidRPr="00E34384" w:rsidRDefault="00AA5FCC" w:rsidP="00AA5FCC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:rsidR="00AA5FCC" w:rsidRDefault="00AA5FCC" w:rsidP="00AA5FCC">
      <w:pPr>
        <w:spacing w:after="0" w:line="276" w:lineRule="auto"/>
        <w:jc w:val="center"/>
        <w:rPr>
          <w:rFonts w:ascii="Trebuchet MS" w:hAnsi="Trebuchet MS"/>
          <w:sz w:val="24"/>
          <w:szCs w:val="24"/>
        </w:rPr>
      </w:pPr>
      <w:r w:rsidRPr="00E34384">
        <w:rPr>
          <w:rFonts w:ascii="Trebuchet MS" w:hAnsi="Trebuchet MS"/>
          <w:sz w:val="24"/>
          <w:szCs w:val="24"/>
        </w:rPr>
        <w:t>w odpowiedzi na Zapytanie ofertowe z dnia 0</w:t>
      </w:r>
      <w:r w:rsidR="000D2183">
        <w:rPr>
          <w:rFonts w:ascii="Trebuchet MS" w:hAnsi="Trebuchet MS"/>
          <w:sz w:val="24"/>
          <w:szCs w:val="24"/>
        </w:rPr>
        <w:t>7</w:t>
      </w:r>
      <w:r w:rsidRPr="00E34384">
        <w:rPr>
          <w:rFonts w:ascii="Trebuchet MS" w:hAnsi="Trebuchet MS"/>
          <w:sz w:val="24"/>
          <w:szCs w:val="24"/>
        </w:rPr>
        <w:t>.06.2019 r.</w:t>
      </w:r>
    </w:p>
    <w:p w:rsidR="000D2183" w:rsidRDefault="000D2183" w:rsidP="00AA5FCC">
      <w:pPr>
        <w:spacing w:after="0" w:line="276" w:lineRule="auto"/>
        <w:jc w:val="center"/>
        <w:rPr>
          <w:rFonts w:ascii="Trebuchet MS" w:hAnsi="Trebuchet MS"/>
          <w:sz w:val="24"/>
          <w:szCs w:val="24"/>
        </w:rPr>
      </w:pPr>
    </w:p>
    <w:p w:rsidR="000D2183" w:rsidRDefault="000D2183" w:rsidP="000D2183">
      <w:pPr>
        <w:keepNext/>
        <w:keepLines/>
        <w:suppressAutoHyphens/>
        <w:spacing w:after="0"/>
        <w:jc w:val="both"/>
        <w:outlineLvl w:val="0"/>
        <w:rPr>
          <w:rFonts w:ascii="Trebuchet MS" w:hAnsi="Trebuchet MS" w:cs="Estrangelo Edessa"/>
          <w:b/>
          <w:sz w:val="24"/>
          <w:szCs w:val="24"/>
        </w:rPr>
      </w:pPr>
      <w:r w:rsidRPr="000D2183">
        <w:rPr>
          <w:rFonts w:ascii="Trebuchet MS" w:hAnsi="Trebuchet MS" w:cs="Estrangelo Edessa"/>
          <w:b/>
          <w:sz w:val="24"/>
          <w:szCs w:val="24"/>
        </w:rPr>
        <w:t>„Szkoła rodzica” - cykl szkoleń o tematyce związanej z rodzicielstwem zastępczym dla 5 rodziców zastępczych i prowadzących rodzinny dom dziecka.</w:t>
      </w:r>
    </w:p>
    <w:p w:rsidR="000D2183" w:rsidRPr="000D2183" w:rsidRDefault="000D2183" w:rsidP="000D2183">
      <w:pPr>
        <w:keepNext/>
        <w:keepLines/>
        <w:suppressAutoHyphens/>
        <w:spacing w:after="0"/>
        <w:jc w:val="both"/>
        <w:outlineLvl w:val="0"/>
        <w:rPr>
          <w:rFonts w:ascii="Trebuchet MS" w:hAnsi="Trebuchet MS" w:cs="Estrangelo Edessa"/>
          <w:b/>
          <w:sz w:val="24"/>
          <w:szCs w:val="24"/>
        </w:rPr>
      </w:pPr>
      <w:bookmarkStart w:id="0" w:name="_GoBack"/>
      <w:bookmarkEnd w:id="0"/>
    </w:p>
    <w:p w:rsidR="00AA5FCC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  <w:r w:rsidRPr="00F83476">
        <w:rPr>
          <w:rFonts w:ascii="Trebuchet MS" w:eastAsia="Times New Roman" w:hAnsi="Trebuchet MS" w:cs="Times New Roman"/>
          <w:lang w:eastAsia="ar-SA"/>
        </w:rPr>
        <w:t>Zgodnie z art. 13 ust. 1−2 rozporządzenia Parlamentu Europejskiego i Rady (UE) 2016/679 z 27.04.2016 r. w sprawie ochrony osób fizycznych w związku z przetwarzaniem danych osobowych i w sprawie swobodnego przepływu takich danych oraz uchylenia dyrektywy 95/46/WE (ogólne rozporządzenie o ochronie danych) (Dz.</w:t>
      </w:r>
      <w:r>
        <w:rPr>
          <w:rFonts w:ascii="Trebuchet MS" w:eastAsia="Times New Roman" w:hAnsi="Trebuchet MS" w:cs="Times New Roman"/>
          <w:lang w:eastAsia="ar-SA"/>
        </w:rPr>
        <w:t xml:space="preserve"> </w:t>
      </w:r>
      <w:r w:rsidRPr="00F83476">
        <w:rPr>
          <w:rFonts w:ascii="Trebuchet MS" w:eastAsia="Times New Roman" w:hAnsi="Trebuchet MS" w:cs="Times New Roman"/>
          <w:lang w:eastAsia="ar-SA"/>
        </w:rPr>
        <w:t xml:space="preserve">Urz. UE L 119, s. 1) – dalej RODO − informujemy, że: </w:t>
      </w:r>
    </w:p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586"/>
      </w:tblGrid>
      <w:tr w:rsidR="00AA5FCC" w:rsidRPr="00F83476" w:rsidTr="00646F31">
        <w:trPr>
          <w:trHeight w:val="425"/>
        </w:trPr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Powiatowe Centrum Pomocy Rodzinie w Brzezinach reprezentowane przez Dyrektora, ul. Konstytucji 3 Maja 5, 95-060 Brzeziny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Maciej </w:t>
            </w:r>
            <w:proofErr w:type="spellStart"/>
            <w:r w:rsidRPr="00F83476">
              <w:rPr>
                <w:rFonts w:ascii="Trebuchet MS" w:eastAsia="Times New Roman" w:hAnsi="Trebuchet MS" w:cs="Times New Roman"/>
                <w:lang w:eastAsia="ar-SA"/>
              </w:rPr>
              <w:t>Sobieraj</w:t>
            </w:r>
            <w:proofErr w:type="spellEnd"/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, kontakt za pośrednictwem poczty elektronicznej adres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e-mail: iodo@spotcase.pl z dopiskiem „PCPR Brzeziny” lub pisemnie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adres administratora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:rsidR="00AA5FCC" w:rsidRPr="00D53768" w:rsidRDefault="00D53768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przeprowadzenie postępowania o udzielenie zamówienia w trybie zapytania ofertowego nr 8.2019 z dnia 04.06.2019r., prowadzonym zgodnie z zasadą konkurencyjności, o której mowa w wytycznych Ministra Rozwoju w zakresie kwalifikowania wydatków w ramach Europejskiego Funduszu Rozwoju Regionalnego, Europejskiego Funduszu Społecznego oraz Funduszu Spójności na lata 2014-2020,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a w przypadku wyboru Państwa oferty jako najkorzystniejszej również w celu zawarcia i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wykonania umowy oraz prowadzenia dokumentacji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>z nią związanej tj. na podstawie art. 6 ust. 1 lit b, c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dochodzenia roszczeń i praw tj. na podstawie art. 6 ust. 1 lit f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realizacji obowiązków podatkowych tj. na podstawie art. 6 ust. 1 lit c, RODO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przypadku przetwarzania danych dla celów nie wynikających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z zawartej umowy przetwarzanie danych będzie możliwe w oparciu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o udzieloną dobrowolnie zgodę wskazująca każdy odrębny cel przetwarzania tj.  na podstawie art. 6 ust. 1 lit a RODO,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organy władzy publicznej oraz podmioty wykonujące zadania publiczne lub działające na zlecenie organów władzy publicznej, w zakresie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i w celach, które wynikają z przepisów powszechnie obowiązującego prawa,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banki (realizacja płatności),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podmioty, które przetwarzają dane osobowe w imieniu Administratora, na podstawie zawartej umowy powierzenia przetwarzania danych osobowych (tzw. podmioty przetwarzające),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Administrator nie przekazuje danych osobowych poza Europejski Obszar Gospodarczy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Okres przechowywania danych osobowych kształtowany jest przez: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Okres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wymagany dla archiwizacji dokumentów dotyczących projektu „Przyjazny świat”,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 xml:space="preserve">współfinansowanego przez Unię Europejską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Powszechnie obowiązujące przepisy prawa, w tym w szczególności: dochodzenie roszczeń (okres przedawnienia roszczeń), prowadzenie ksiąg rachunkowych i dokumentacji podatkowej (5 lat od końca roku kalendarzowego, w którym powstał obowiązek podatkowy), zgodnie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z terminami archiwizacji określonymi przez ustawy kompetencyjne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ustawę z dnia 14 lipca 1983 r. o narodowym zasobie archiwalnym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i archiwach, w tym Rozporządzenie Prezesa Rady Ministrów z dnia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18 stycznia 2011 r. w sprawie instrukcji kancelaryjnej, jednolitych rzeczowych wykazów akt oraz instrukcji w sprawie organizacji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zakresu działania archiwów zakładowych,  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 czasu wycofania zgody,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dostępu do treści swoich danych oraz otrzymania ich kopii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sprostowania oraz uzupełnienia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usunięcia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ograniczenia przetwarzania,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przenoszenia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wniesienia sprzeciwu,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do cofnięcia zgody w dowolnym momencie bez wpływu na zgodność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prawem przetwarzania, którego dokonano na podstawie zgody przed jej cofnięciem,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wniesienia skargi do PUODO (Prezes Urzędu Ochrony Danych Osobowych, ul. Stawki 2, 00-193 Warszawa),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osobowych odbywa się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podstawie zgody osoby, której dane dotyczą, podanie danych osobowych ma charakter dobrowolny,</w:t>
            </w:r>
          </w:p>
          <w:p w:rsidR="00D53768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postępowaniem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 o udzielenie zamówienia w trybie zapytania ofertowego nr 8.2019 z dnia 04.06.2019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 xml:space="preserve"> 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r., 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podanie danych jest dobrowolne, ale stanowi konieczny warunek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uczestnictwa                                  w postępowaniu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>,</w:t>
            </w:r>
          </w:p>
          <w:p w:rsidR="00AA5FCC" w:rsidRPr="00F83476" w:rsidRDefault="00D53768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AA5FCC"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wykonaniem umowy lub podjęciem działań na żądanie osoby, której dane dotyczą, przed zawarciem umowy, podanie danych jest </w:t>
            </w:r>
            <w:r w:rsidR="00AA5FCC" w:rsidRPr="00F83476">
              <w:rPr>
                <w:rFonts w:ascii="Trebuchet MS" w:eastAsia="Times New Roman" w:hAnsi="Trebuchet MS" w:cs="Times New Roman"/>
                <w:lang w:eastAsia="ar-SA"/>
              </w:rPr>
              <w:lastRenderedPageBreak/>
              <w:t>dobrowolne, ale stanowi konieczny warunek umowny dla nawiązania współpracy i ewentualnego zawarcia umowy,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ramach działalności administrator nie będzie podejmował zautomatyzowanych decyzji, w tym decyzji będących wynikiem profilowania</w:t>
            </w:r>
          </w:p>
        </w:tc>
      </w:tr>
    </w:tbl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Zapoznałam/</w:t>
      </w:r>
      <w:proofErr w:type="spellStart"/>
      <w:r w:rsidRPr="00D53768">
        <w:rPr>
          <w:rFonts w:ascii="Trebuchet MS" w:eastAsia="Calibri" w:hAnsi="Trebuchet MS" w:cs="Calibri"/>
        </w:rPr>
        <w:t>łem</w:t>
      </w:r>
      <w:proofErr w:type="spellEnd"/>
      <w:r w:rsidRPr="00D53768">
        <w:rPr>
          <w:rFonts w:ascii="Trebuchet MS" w:eastAsia="Calibri" w:hAnsi="Trebuchet MS" w:cs="Calibri"/>
        </w:rPr>
        <w:t xml:space="preserve"> się z powyższą klauzulą</w:t>
      </w: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informacyjną i wyrażam zgodę</w:t>
      </w:r>
    </w:p>
    <w:p w:rsidR="00AA5FCC" w:rsidRPr="00D53768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AA5FCC" w:rsidRPr="00F83476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AA5FCC" w:rsidRPr="00D53768" w:rsidRDefault="00D53768" w:rsidP="00FC4EC9">
      <w:pPr>
        <w:spacing w:after="0" w:line="240" w:lineRule="auto"/>
        <w:ind w:left="4962"/>
        <w:jc w:val="center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</w:t>
      </w:r>
      <w:r w:rsidR="00AA5FCC" w:rsidRPr="00D53768">
        <w:rPr>
          <w:rFonts w:ascii="Trebuchet MS" w:hAnsi="Trebuchet MS"/>
          <w:sz w:val="16"/>
          <w:szCs w:val="16"/>
        </w:rPr>
        <w:t>…………………………………………………</w:t>
      </w:r>
    </w:p>
    <w:p w:rsidR="00D53768" w:rsidRDefault="00D53768" w:rsidP="00FC4EC9">
      <w:pPr>
        <w:spacing w:after="0" w:line="240" w:lineRule="auto"/>
        <w:ind w:left="4962"/>
        <w:contextualSpacing/>
        <w:jc w:val="center"/>
        <w:rPr>
          <w:rFonts w:ascii="Trebuchet MS" w:hAnsi="Trebuchet MS" w:cs="Times New Roman"/>
          <w:sz w:val="16"/>
          <w:szCs w:val="16"/>
        </w:rPr>
      </w:pPr>
      <w:r>
        <w:rPr>
          <w:rFonts w:ascii="Trebuchet MS" w:hAnsi="Trebuchet MS" w:cs="Times New Roman"/>
          <w:sz w:val="16"/>
          <w:szCs w:val="16"/>
        </w:rPr>
        <w:t xml:space="preserve">(data i czytelny </w:t>
      </w:r>
      <w:r w:rsidRPr="006E2EA2">
        <w:rPr>
          <w:rFonts w:ascii="Trebuchet MS" w:hAnsi="Trebuchet MS" w:cs="Times New Roman"/>
          <w:sz w:val="16"/>
          <w:szCs w:val="16"/>
        </w:rPr>
        <w:t>podpis Wykonawcy</w:t>
      </w:r>
      <w:r>
        <w:rPr>
          <w:rFonts w:ascii="Trebuchet MS" w:hAnsi="Trebuchet MS" w:cs="Times New Roman"/>
          <w:sz w:val="16"/>
          <w:szCs w:val="16"/>
        </w:rPr>
        <w:t>)</w:t>
      </w:r>
    </w:p>
    <w:p w:rsidR="008D2E30" w:rsidRDefault="008D2E30" w:rsidP="00FC4EC9">
      <w:pPr>
        <w:spacing w:after="0" w:line="240" w:lineRule="auto"/>
        <w:ind w:left="4962"/>
        <w:jc w:val="center"/>
        <w:rPr>
          <w:rFonts w:ascii="Trebuchet MS" w:hAnsi="Trebuchet MS" w:cstheme="minorHAnsi"/>
        </w:rPr>
      </w:pPr>
    </w:p>
    <w:sectPr w:rsidR="008D2E30" w:rsidSect="00A95BA6">
      <w:headerReference w:type="default" r:id="rId7"/>
      <w:footerReference w:type="default" r:id="rId8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5F7" w:rsidRDefault="00BC55F7" w:rsidP="000D5246">
      <w:pPr>
        <w:spacing w:after="0" w:line="240" w:lineRule="auto"/>
      </w:pPr>
      <w:r>
        <w:separator/>
      </w:r>
    </w:p>
  </w:endnote>
  <w:endnote w:type="continuationSeparator" w:id="0">
    <w:p w:rsidR="00BC55F7" w:rsidRDefault="00BC55F7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5F7" w:rsidRDefault="00BC55F7" w:rsidP="000D5246">
      <w:pPr>
        <w:spacing w:after="0" w:line="240" w:lineRule="auto"/>
      </w:pPr>
      <w:r>
        <w:separator/>
      </w:r>
    </w:p>
  </w:footnote>
  <w:footnote w:type="continuationSeparator" w:id="0">
    <w:p w:rsidR="00BC55F7" w:rsidRDefault="00BC55F7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 w15:restartNumberingAfterBreak="0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63595"/>
    <w:multiLevelType w:val="hybridMultilevel"/>
    <w:tmpl w:val="0C8CD650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18" w15:restartNumberingAfterBreak="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D7070B"/>
    <w:multiLevelType w:val="hybridMultilevel"/>
    <w:tmpl w:val="A0683FF0"/>
    <w:lvl w:ilvl="0" w:tplc="82EAC5B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25"/>
  </w:num>
  <w:num w:numId="5">
    <w:abstractNumId w:val="13"/>
  </w:num>
  <w:num w:numId="6">
    <w:abstractNumId w:val="21"/>
  </w:num>
  <w:num w:numId="7">
    <w:abstractNumId w:val="17"/>
  </w:num>
  <w:num w:numId="8">
    <w:abstractNumId w:val="0"/>
  </w:num>
  <w:num w:numId="9">
    <w:abstractNumId w:val="22"/>
  </w:num>
  <w:num w:numId="10">
    <w:abstractNumId w:val="20"/>
  </w:num>
  <w:num w:numId="11">
    <w:abstractNumId w:val="12"/>
  </w:num>
  <w:num w:numId="12">
    <w:abstractNumId w:val="29"/>
  </w:num>
  <w:num w:numId="13">
    <w:abstractNumId w:val="23"/>
  </w:num>
  <w:num w:numId="14">
    <w:abstractNumId w:val="19"/>
  </w:num>
  <w:num w:numId="15">
    <w:abstractNumId w:val="6"/>
  </w:num>
  <w:num w:numId="16">
    <w:abstractNumId w:val="18"/>
  </w:num>
  <w:num w:numId="17">
    <w:abstractNumId w:val="15"/>
  </w:num>
  <w:num w:numId="18">
    <w:abstractNumId w:val="16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3"/>
  </w:num>
  <w:num w:numId="24">
    <w:abstractNumId w:val="14"/>
  </w:num>
  <w:num w:numId="25">
    <w:abstractNumId w:val="7"/>
  </w:num>
  <w:num w:numId="26">
    <w:abstractNumId w:val="26"/>
  </w:num>
  <w:num w:numId="27">
    <w:abstractNumId w:val="2"/>
  </w:num>
  <w:num w:numId="28">
    <w:abstractNumId w:val="9"/>
  </w:num>
  <w:num w:numId="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E04"/>
    <w:rsid w:val="000052DF"/>
    <w:rsid w:val="000148D5"/>
    <w:rsid w:val="00016CEF"/>
    <w:rsid w:val="000431D7"/>
    <w:rsid w:val="000513A9"/>
    <w:rsid w:val="000A22B5"/>
    <w:rsid w:val="000C13F1"/>
    <w:rsid w:val="000C6F68"/>
    <w:rsid w:val="000D2183"/>
    <w:rsid w:val="000D5246"/>
    <w:rsid w:val="00101266"/>
    <w:rsid w:val="00107431"/>
    <w:rsid w:val="001333DD"/>
    <w:rsid w:val="00142831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C1997"/>
    <w:rsid w:val="002C3630"/>
    <w:rsid w:val="00360B0E"/>
    <w:rsid w:val="003624C8"/>
    <w:rsid w:val="00370285"/>
    <w:rsid w:val="00377D2F"/>
    <w:rsid w:val="00386DB3"/>
    <w:rsid w:val="003A10F2"/>
    <w:rsid w:val="003B2C7C"/>
    <w:rsid w:val="003C1C6C"/>
    <w:rsid w:val="003F5214"/>
    <w:rsid w:val="00442E22"/>
    <w:rsid w:val="00450FA4"/>
    <w:rsid w:val="00486852"/>
    <w:rsid w:val="00495E27"/>
    <w:rsid w:val="004C02DF"/>
    <w:rsid w:val="004C63CD"/>
    <w:rsid w:val="00503421"/>
    <w:rsid w:val="00525335"/>
    <w:rsid w:val="00584686"/>
    <w:rsid w:val="00586A9F"/>
    <w:rsid w:val="005919B9"/>
    <w:rsid w:val="0059616A"/>
    <w:rsid w:val="005973E7"/>
    <w:rsid w:val="005A1C4D"/>
    <w:rsid w:val="005B6D7D"/>
    <w:rsid w:val="005C2826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44DF1"/>
    <w:rsid w:val="007574E5"/>
    <w:rsid w:val="007B079F"/>
    <w:rsid w:val="007B570F"/>
    <w:rsid w:val="007D60AD"/>
    <w:rsid w:val="007D62CD"/>
    <w:rsid w:val="00830421"/>
    <w:rsid w:val="00867CF7"/>
    <w:rsid w:val="00880A78"/>
    <w:rsid w:val="008B3BC3"/>
    <w:rsid w:val="008D2E30"/>
    <w:rsid w:val="008E2227"/>
    <w:rsid w:val="008F26CC"/>
    <w:rsid w:val="008F5DC9"/>
    <w:rsid w:val="00917C25"/>
    <w:rsid w:val="009361A9"/>
    <w:rsid w:val="00995903"/>
    <w:rsid w:val="00995D25"/>
    <w:rsid w:val="009B274C"/>
    <w:rsid w:val="00A25477"/>
    <w:rsid w:val="00A34978"/>
    <w:rsid w:val="00A95BA6"/>
    <w:rsid w:val="00AA5FCC"/>
    <w:rsid w:val="00AA6142"/>
    <w:rsid w:val="00AB47FA"/>
    <w:rsid w:val="00AC568C"/>
    <w:rsid w:val="00B14792"/>
    <w:rsid w:val="00B1507F"/>
    <w:rsid w:val="00B30DB1"/>
    <w:rsid w:val="00B35240"/>
    <w:rsid w:val="00B372BD"/>
    <w:rsid w:val="00B4209E"/>
    <w:rsid w:val="00BB3381"/>
    <w:rsid w:val="00BC55F7"/>
    <w:rsid w:val="00BC6FFB"/>
    <w:rsid w:val="00BE6E4D"/>
    <w:rsid w:val="00C817A7"/>
    <w:rsid w:val="00C97CD5"/>
    <w:rsid w:val="00CB6D08"/>
    <w:rsid w:val="00CD3702"/>
    <w:rsid w:val="00D225EE"/>
    <w:rsid w:val="00D53768"/>
    <w:rsid w:val="00D616D2"/>
    <w:rsid w:val="00D71376"/>
    <w:rsid w:val="00D754F7"/>
    <w:rsid w:val="00D83E04"/>
    <w:rsid w:val="00D855DC"/>
    <w:rsid w:val="00DA1714"/>
    <w:rsid w:val="00DE3474"/>
    <w:rsid w:val="00E00EED"/>
    <w:rsid w:val="00E30E8D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2AE8"/>
    <w:rsid w:val="00F26E35"/>
    <w:rsid w:val="00F33F03"/>
    <w:rsid w:val="00F601D1"/>
    <w:rsid w:val="00F75114"/>
    <w:rsid w:val="00FA5A95"/>
    <w:rsid w:val="00FB37D7"/>
    <w:rsid w:val="00FC4EC9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AB82F"/>
  <w15:docId w15:val="{71DBBA92-086A-4D7D-B3F3-32BC1AC2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aneta.pawlak</cp:lastModifiedBy>
  <cp:revision>4</cp:revision>
  <cp:lastPrinted>2019-06-05T06:57:00Z</cp:lastPrinted>
  <dcterms:created xsi:type="dcterms:W3CDTF">2019-06-05T06:58:00Z</dcterms:created>
  <dcterms:modified xsi:type="dcterms:W3CDTF">2019-06-10T07:42:00Z</dcterms:modified>
</cp:coreProperties>
</file>